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82" w:rsidRPr="007B2782" w:rsidRDefault="007B2782" w:rsidP="007B2782">
      <w:pPr>
        <w:spacing w:line="480" w:lineRule="exact"/>
        <w:rPr>
          <w:rFonts w:ascii="標楷體" w:eastAsia="標楷體" w:hAnsi="標楷體" w:cs="Courier New"/>
          <w:sz w:val="40"/>
          <w:szCs w:val="40"/>
        </w:rPr>
      </w:pPr>
      <w:bookmarkStart w:id="0" w:name="_GoBack"/>
      <w:bookmarkEnd w:id="0"/>
      <w:r w:rsidRPr="007B2782">
        <w:rPr>
          <w:rFonts w:ascii="標楷體" w:eastAsia="標楷體" w:hAnsi="標楷體" w:cs="Courier New" w:hint="eastAsia"/>
          <w:sz w:val="40"/>
          <w:szCs w:val="40"/>
        </w:rPr>
        <w:t>國家人權委員會籲請重視身心障礙者因</w:t>
      </w:r>
      <w:proofErr w:type="gramStart"/>
      <w:r w:rsidRPr="007B2782">
        <w:rPr>
          <w:rFonts w:ascii="標楷體" w:eastAsia="標楷體" w:hAnsi="標楷體" w:cs="Courier New" w:hint="eastAsia"/>
          <w:sz w:val="40"/>
          <w:szCs w:val="40"/>
        </w:rPr>
        <w:t>疫</w:t>
      </w:r>
      <w:proofErr w:type="gramEnd"/>
      <w:r w:rsidRPr="007B2782">
        <w:rPr>
          <w:rFonts w:ascii="標楷體" w:eastAsia="標楷體" w:hAnsi="標楷體" w:cs="Courier New" w:hint="eastAsia"/>
          <w:sz w:val="40"/>
          <w:szCs w:val="40"/>
        </w:rPr>
        <w:t>情加劇的多重弱勢處境，應採取更積極措施保障其基本人權</w:t>
      </w:r>
    </w:p>
    <w:p w:rsidR="007B2782" w:rsidRPr="007B2782" w:rsidRDefault="007B2782" w:rsidP="007B2782">
      <w:pPr>
        <w:spacing w:line="480" w:lineRule="exact"/>
        <w:jc w:val="right"/>
        <w:rPr>
          <w:rFonts w:ascii="標楷體" w:eastAsia="標楷體" w:hAnsi="標楷體" w:cs="Courier New"/>
          <w:sz w:val="28"/>
          <w:szCs w:val="28"/>
        </w:rPr>
      </w:pPr>
      <w:r w:rsidRPr="007B2782">
        <w:rPr>
          <w:rFonts w:ascii="標楷體" w:eastAsia="標楷體" w:hAnsi="標楷體" w:cs="Courier New"/>
          <w:sz w:val="28"/>
          <w:szCs w:val="28"/>
        </w:rPr>
        <w:t>110</w:t>
      </w:r>
      <w:r w:rsidRPr="007B2782">
        <w:rPr>
          <w:rFonts w:ascii="標楷體" w:eastAsia="標楷體" w:hAnsi="標楷體" w:cs="Courier New" w:hint="eastAsia"/>
          <w:sz w:val="28"/>
          <w:szCs w:val="28"/>
        </w:rPr>
        <w:t>年</w:t>
      </w:r>
      <w:r w:rsidRPr="007B2782">
        <w:rPr>
          <w:rFonts w:ascii="標楷體" w:eastAsia="標楷體" w:hAnsi="標楷體" w:cs="Courier New"/>
          <w:sz w:val="28"/>
          <w:szCs w:val="28"/>
        </w:rPr>
        <w:t>5</w:t>
      </w:r>
      <w:r w:rsidRPr="007B2782">
        <w:rPr>
          <w:rFonts w:ascii="標楷體" w:eastAsia="標楷體" w:hAnsi="標楷體" w:cs="Courier New" w:hint="eastAsia"/>
          <w:sz w:val="28"/>
          <w:szCs w:val="28"/>
        </w:rPr>
        <w:t>月</w:t>
      </w:r>
      <w:r w:rsidRPr="007B2782">
        <w:rPr>
          <w:rFonts w:ascii="標楷體" w:eastAsia="標楷體" w:hAnsi="標楷體" w:cs="Courier New"/>
          <w:sz w:val="28"/>
          <w:szCs w:val="28"/>
        </w:rPr>
        <w:t>31</w:t>
      </w:r>
      <w:r w:rsidRPr="007B2782">
        <w:rPr>
          <w:rFonts w:ascii="標楷體" w:eastAsia="標楷體" w:hAnsi="標楷體" w:cs="Courier New" w:hint="eastAsia"/>
          <w:sz w:val="28"/>
          <w:szCs w:val="28"/>
        </w:rPr>
        <w:t>日</w:t>
      </w:r>
    </w:p>
    <w:p w:rsidR="007B2782" w:rsidRPr="007B2782" w:rsidRDefault="007B2782" w:rsidP="007B2782">
      <w:pPr>
        <w:spacing w:line="440" w:lineRule="exact"/>
        <w:rPr>
          <w:rFonts w:ascii="標楷體" w:eastAsia="標楷體" w:hAnsi="標楷體" w:cs="Courier New"/>
        </w:rPr>
      </w:pPr>
    </w:p>
    <w:p w:rsidR="007B2782" w:rsidRPr="007B2782" w:rsidRDefault="007B2782" w:rsidP="00E57A63">
      <w:pPr>
        <w:spacing w:line="440" w:lineRule="exact"/>
        <w:jc w:val="both"/>
        <w:rPr>
          <w:rFonts w:ascii="標楷體" w:eastAsia="標楷體" w:hAnsi="標楷體" w:cs="Courier New"/>
          <w:sz w:val="32"/>
          <w:szCs w:val="32"/>
        </w:rPr>
      </w:pPr>
      <w:r w:rsidRPr="007B2782">
        <w:rPr>
          <w:rFonts w:ascii="標楷體" w:eastAsia="標楷體" w:hAnsi="標楷體" w:cs="Courier New" w:hint="eastAsia"/>
          <w:sz w:val="32"/>
          <w:szCs w:val="32"/>
        </w:rPr>
        <w:t>近日我國因</w:t>
      </w:r>
      <w:proofErr w:type="gramStart"/>
      <w:r w:rsidRPr="007B2782">
        <w:rPr>
          <w:rFonts w:ascii="標楷體" w:eastAsia="標楷體" w:hAnsi="標楷體" w:cs="Courier New" w:hint="eastAsia"/>
          <w:sz w:val="32"/>
          <w:szCs w:val="32"/>
        </w:rPr>
        <w:t>疫</w:t>
      </w:r>
      <w:proofErr w:type="gramEnd"/>
      <w:r w:rsidRPr="007B2782">
        <w:rPr>
          <w:rFonts w:ascii="標楷體" w:eastAsia="標楷體" w:hAnsi="標楷體" w:cs="Courier New" w:hint="eastAsia"/>
          <w:sz w:val="32"/>
          <w:szCs w:val="32"/>
        </w:rPr>
        <w:t>情加劇提高警戒標準，已有多個身心障礙團體向國家人權委員會提出申訴，陸續爆發的機構內感染案例，顯示障礙者和照顧服務提供者正處於染</w:t>
      </w:r>
      <w:proofErr w:type="gramStart"/>
      <w:r w:rsidRPr="007B2782">
        <w:rPr>
          <w:rFonts w:ascii="標楷體" w:eastAsia="標楷體" w:hAnsi="標楷體" w:cs="Courier New" w:hint="eastAsia"/>
          <w:sz w:val="32"/>
          <w:szCs w:val="32"/>
        </w:rPr>
        <w:t>疫</w:t>
      </w:r>
      <w:proofErr w:type="gramEnd"/>
      <w:r w:rsidRPr="007B2782">
        <w:rPr>
          <w:rFonts w:ascii="標楷體" w:eastAsia="標楷體" w:hAnsi="標楷體" w:cs="Courier New" w:hint="eastAsia"/>
          <w:sz w:val="32"/>
          <w:szCs w:val="32"/>
        </w:rPr>
        <w:t>的高風險中，而政府因防疫</w:t>
      </w:r>
      <w:proofErr w:type="gramStart"/>
      <w:r w:rsidRPr="007B2782">
        <w:rPr>
          <w:rFonts w:ascii="標楷體" w:eastAsia="標楷體" w:hAnsi="標楷體" w:cs="Courier New" w:hint="eastAsia"/>
          <w:sz w:val="32"/>
          <w:szCs w:val="32"/>
        </w:rPr>
        <w:t>採</w:t>
      </w:r>
      <w:proofErr w:type="gramEnd"/>
      <w:r w:rsidRPr="007B2782">
        <w:rPr>
          <w:rFonts w:ascii="標楷體" w:eastAsia="標楷體" w:hAnsi="標楷體" w:cs="Courier New" w:hint="eastAsia"/>
          <w:sz w:val="32"/>
          <w:szCs w:val="32"/>
        </w:rPr>
        <w:t>行的必要措施，包括中止法定的</w:t>
      </w:r>
      <w:proofErr w:type="gramStart"/>
      <w:r w:rsidRPr="007B2782">
        <w:rPr>
          <w:rFonts w:ascii="標楷體" w:eastAsia="標楷體" w:hAnsi="標楷體" w:cs="Courier New" w:hint="eastAsia"/>
          <w:sz w:val="32"/>
          <w:szCs w:val="32"/>
        </w:rPr>
        <w:t>機構式與社區</w:t>
      </w:r>
      <w:proofErr w:type="gramEnd"/>
      <w:r w:rsidRPr="007B2782">
        <w:rPr>
          <w:rFonts w:ascii="標楷體" w:eastAsia="標楷體" w:hAnsi="標楷體" w:cs="Courier New" w:hint="eastAsia"/>
          <w:sz w:val="32"/>
          <w:szCs w:val="32"/>
        </w:rPr>
        <w:t>式支持服務，卻未能依據需求及時轉換為居家式服務，以及慢性病就醫需求被忽略、心理諮商服務中斷等情形，已嚴重影響身心障礙者的生存與安全。</w:t>
      </w:r>
    </w:p>
    <w:p w:rsidR="007B2782" w:rsidRPr="007B2782" w:rsidRDefault="007B2782" w:rsidP="007B2782">
      <w:pPr>
        <w:spacing w:line="440" w:lineRule="exact"/>
        <w:rPr>
          <w:rFonts w:ascii="標楷體" w:eastAsia="標楷體" w:hAnsi="標楷體" w:cs="Courier New"/>
          <w:sz w:val="32"/>
          <w:szCs w:val="32"/>
        </w:rPr>
      </w:pPr>
    </w:p>
    <w:p w:rsidR="007B2782" w:rsidRPr="007B2782" w:rsidRDefault="007B2782" w:rsidP="009F4749">
      <w:pPr>
        <w:spacing w:line="440" w:lineRule="exact"/>
        <w:jc w:val="both"/>
        <w:rPr>
          <w:rFonts w:ascii="標楷體" w:eastAsia="標楷體" w:hAnsi="標楷體" w:cs="Courier New"/>
          <w:sz w:val="32"/>
          <w:szCs w:val="32"/>
        </w:rPr>
      </w:pPr>
      <w:r w:rsidRPr="007B2782">
        <w:rPr>
          <w:rFonts w:ascii="標楷體" w:eastAsia="標楷體" w:hAnsi="標楷體" w:cs="Courier New" w:hint="eastAsia"/>
          <w:sz w:val="32"/>
          <w:szCs w:val="32"/>
        </w:rPr>
        <w:t>自</w:t>
      </w:r>
      <w:r w:rsidRPr="007B2782">
        <w:rPr>
          <w:rFonts w:ascii="標楷體" w:eastAsia="標楷體" w:hAnsi="標楷體" w:cs="Courier New"/>
          <w:sz w:val="32"/>
          <w:szCs w:val="32"/>
        </w:rPr>
        <w:t>2019</w:t>
      </w:r>
      <w:r w:rsidRPr="007B2782">
        <w:rPr>
          <w:rFonts w:ascii="標楷體" w:eastAsia="標楷體" w:hAnsi="標楷體" w:cs="Courier New" w:hint="eastAsia"/>
          <w:sz w:val="32"/>
          <w:szCs w:val="32"/>
        </w:rPr>
        <w:t>年</w:t>
      </w:r>
      <w:proofErr w:type="gramStart"/>
      <w:r w:rsidRPr="007B2782">
        <w:rPr>
          <w:rFonts w:ascii="標楷體" w:eastAsia="標楷體" w:hAnsi="標楷體" w:cs="Courier New" w:hint="eastAsia"/>
          <w:sz w:val="32"/>
          <w:szCs w:val="32"/>
        </w:rPr>
        <w:t>新冠肺炎疫情於</w:t>
      </w:r>
      <w:proofErr w:type="gramEnd"/>
      <w:r w:rsidRPr="007B2782">
        <w:rPr>
          <w:rFonts w:ascii="標楷體" w:eastAsia="標楷體" w:hAnsi="標楷體" w:cs="Courier New" w:hint="eastAsia"/>
          <w:sz w:val="32"/>
          <w:szCs w:val="32"/>
        </w:rPr>
        <w:t>全球蔓延以來，聯合國身心障礙者權利委員會與直屬秘書長的身心障礙與無障礙議題特使</w:t>
      </w:r>
      <w:r w:rsidRPr="007B2782">
        <w:rPr>
          <w:rFonts w:ascii="標楷體" w:eastAsia="標楷體" w:hAnsi="標楷體" w:cs="Courier New"/>
          <w:sz w:val="32"/>
          <w:szCs w:val="32"/>
        </w:rPr>
        <w:t>(Special Envoy of the Secretary-General on Disability and Accessibility)</w:t>
      </w:r>
      <w:r w:rsidRPr="007B2782">
        <w:rPr>
          <w:rFonts w:ascii="標楷體" w:eastAsia="標楷體" w:hAnsi="標楷體" w:cs="Courier New" w:hint="eastAsia"/>
          <w:sz w:val="32"/>
          <w:szCs w:val="32"/>
        </w:rPr>
        <w:t>發表聯合聲明，呼籲各締約國落實《身心障礙者權利公約》</w:t>
      </w:r>
      <w:r w:rsidRPr="007B2782">
        <w:rPr>
          <w:rFonts w:ascii="標楷體" w:eastAsia="標楷體" w:hAnsi="標楷體" w:cs="Courier New" w:hint="eastAsia"/>
          <w:kern w:val="0"/>
          <w:sz w:val="32"/>
          <w:szCs w:val="32"/>
        </w:rPr>
        <w:t>(</w:t>
      </w:r>
      <w:r w:rsidRPr="007B2782">
        <w:rPr>
          <w:rFonts w:ascii="標楷體" w:eastAsia="標楷體" w:hAnsi="標楷體" w:cs="Courier New" w:hint="eastAsia"/>
          <w:kern w:val="0"/>
          <w:sz w:val="32"/>
          <w:szCs w:val="32"/>
          <w:shd w:val="clear" w:color="auto" w:fill="FFFFFF"/>
        </w:rPr>
        <w:t xml:space="preserve">Convention on the Rights of Persons with Disabilities, </w:t>
      </w:r>
      <w:r w:rsidRPr="007B2782">
        <w:rPr>
          <w:rFonts w:ascii="標楷體" w:eastAsia="標楷體" w:hAnsi="標楷體" w:cs="Courier New" w:hint="eastAsia"/>
          <w:kern w:val="0"/>
          <w:sz w:val="32"/>
          <w:szCs w:val="32"/>
        </w:rPr>
        <w:t>簡稱</w:t>
      </w:r>
      <w:proofErr w:type="spellStart"/>
      <w:r w:rsidRPr="007B2782">
        <w:rPr>
          <w:rFonts w:ascii="標楷體" w:eastAsia="標楷體" w:hAnsi="標楷體" w:cs="Courier New" w:hint="eastAsia"/>
          <w:kern w:val="0"/>
          <w:sz w:val="32"/>
          <w:szCs w:val="32"/>
        </w:rPr>
        <w:t>CRPD</w:t>
      </w:r>
      <w:proofErr w:type="spellEnd"/>
      <w:r w:rsidRPr="007B2782">
        <w:rPr>
          <w:rFonts w:ascii="標楷體" w:eastAsia="標楷體" w:hAnsi="標楷體" w:cs="Courier New" w:hint="eastAsia"/>
          <w:kern w:val="0"/>
          <w:sz w:val="32"/>
          <w:szCs w:val="32"/>
        </w:rPr>
        <w:t>)</w:t>
      </w:r>
      <w:r w:rsidRPr="007B2782">
        <w:rPr>
          <w:rFonts w:ascii="標楷體" w:eastAsia="標楷體" w:hAnsi="標楷體" w:cs="Courier New" w:hint="eastAsia"/>
          <w:sz w:val="32"/>
          <w:szCs w:val="32"/>
        </w:rPr>
        <w:t>，確保身心障礙者於緊急情況的生命安全。世界衛生組織則提出</w:t>
      </w:r>
      <w:r w:rsidRPr="007B2782">
        <w:rPr>
          <w:rFonts w:ascii="標楷體" w:eastAsia="標楷體" w:hAnsi="標楷體" w:cs="Courier New" w:hint="eastAsia"/>
          <w:sz w:val="32"/>
        </w:rPr>
        <w:t>〈新型冠狀病毒疫情期間有關障礙因素的考量〉(</w:t>
      </w:r>
      <w:r w:rsidRPr="007B2782">
        <w:rPr>
          <w:rFonts w:ascii="標楷體" w:eastAsia="標楷體" w:hAnsi="標楷體" w:cs="Courier New"/>
          <w:sz w:val="32"/>
        </w:rPr>
        <w:t>Disability</w:t>
      </w:r>
      <w:r w:rsidRPr="007B2782">
        <w:rPr>
          <w:rFonts w:ascii="標楷體" w:eastAsia="標楷體" w:hAnsi="標楷體" w:cs="Courier New" w:hint="eastAsia"/>
          <w:sz w:val="32"/>
        </w:rPr>
        <w:t xml:space="preserve"> </w:t>
      </w:r>
      <w:r w:rsidRPr="007B2782">
        <w:rPr>
          <w:rFonts w:ascii="標楷體" w:eastAsia="標楷體" w:hAnsi="標楷體" w:cs="Courier New"/>
          <w:sz w:val="32"/>
        </w:rPr>
        <w:t>considerations</w:t>
      </w:r>
      <w:r w:rsidRPr="007B2782">
        <w:rPr>
          <w:rFonts w:ascii="標楷體" w:eastAsia="標楷體" w:hAnsi="標楷體" w:cs="Courier New" w:hint="eastAsia"/>
          <w:sz w:val="32"/>
        </w:rPr>
        <w:t xml:space="preserve"> </w:t>
      </w:r>
      <w:r w:rsidRPr="007B2782">
        <w:rPr>
          <w:rFonts w:ascii="標楷體" w:eastAsia="標楷體" w:hAnsi="標楷體" w:cs="Courier New"/>
          <w:sz w:val="32"/>
        </w:rPr>
        <w:t>during</w:t>
      </w:r>
      <w:r w:rsidRPr="007B2782">
        <w:rPr>
          <w:rFonts w:ascii="標楷體" w:eastAsia="標楷體" w:hAnsi="標楷體" w:cs="Courier New" w:hint="eastAsia"/>
          <w:sz w:val="32"/>
        </w:rPr>
        <w:t xml:space="preserve"> </w:t>
      </w:r>
      <w:r w:rsidRPr="007B2782">
        <w:rPr>
          <w:rFonts w:ascii="標楷體" w:eastAsia="標楷體" w:hAnsi="標楷體" w:cs="Courier New"/>
          <w:sz w:val="32"/>
        </w:rPr>
        <w:t xml:space="preserve">the </w:t>
      </w:r>
      <w:proofErr w:type="spellStart"/>
      <w:r w:rsidRPr="007B2782">
        <w:rPr>
          <w:rFonts w:ascii="標楷體" w:eastAsia="標楷體" w:hAnsi="標楷體" w:cs="Courier New"/>
          <w:sz w:val="32"/>
        </w:rPr>
        <w:t>COVID</w:t>
      </w:r>
      <w:proofErr w:type="spellEnd"/>
      <w:r w:rsidRPr="007B2782">
        <w:rPr>
          <w:rFonts w:ascii="標楷體" w:eastAsia="標楷體" w:hAnsi="標楷體" w:cs="Courier New"/>
          <w:sz w:val="32"/>
        </w:rPr>
        <w:t>-19</w:t>
      </w:r>
      <w:r w:rsidRPr="007B2782">
        <w:rPr>
          <w:rFonts w:ascii="標楷體" w:eastAsia="標楷體" w:hAnsi="標楷體" w:cs="Courier New" w:hint="eastAsia"/>
          <w:sz w:val="32"/>
        </w:rPr>
        <w:t xml:space="preserve"> </w:t>
      </w:r>
      <w:r w:rsidRPr="007B2782">
        <w:rPr>
          <w:rFonts w:ascii="標楷體" w:eastAsia="標楷體" w:hAnsi="標楷體" w:cs="Courier New"/>
          <w:sz w:val="32"/>
        </w:rPr>
        <w:t>outbreak</w:t>
      </w:r>
      <w:r w:rsidRPr="007B2782">
        <w:rPr>
          <w:rFonts w:ascii="標楷體" w:eastAsia="標楷體" w:hAnsi="標楷體" w:cs="Courier New" w:hint="eastAsia"/>
          <w:sz w:val="32"/>
        </w:rPr>
        <w:t>)</w:t>
      </w:r>
      <w:r w:rsidRPr="007B2782">
        <w:rPr>
          <w:rFonts w:ascii="標楷體" w:eastAsia="標楷體" w:hAnsi="標楷體" w:cs="Courier New" w:hint="eastAsia"/>
          <w:sz w:val="32"/>
          <w:szCs w:val="32"/>
        </w:rPr>
        <w:t>，強調身心障礙者存在較高的感染風險，並且有更高的機率</w:t>
      </w:r>
      <w:proofErr w:type="gramStart"/>
      <w:r w:rsidRPr="007B2782">
        <w:rPr>
          <w:rFonts w:ascii="標楷體" w:eastAsia="標楷體" w:hAnsi="標楷體" w:cs="Courier New" w:hint="eastAsia"/>
          <w:sz w:val="32"/>
          <w:szCs w:val="32"/>
        </w:rPr>
        <w:t>演變成重症</w:t>
      </w:r>
      <w:proofErr w:type="gramEnd"/>
      <w:r w:rsidRPr="007B2782">
        <w:rPr>
          <w:rFonts w:ascii="標楷體" w:eastAsia="標楷體" w:hAnsi="標楷體" w:cs="Courier New" w:hint="eastAsia"/>
          <w:sz w:val="32"/>
          <w:szCs w:val="32"/>
        </w:rPr>
        <w:t>。國際勞工組織則在其</w:t>
      </w:r>
      <w:proofErr w:type="gramStart"/>
      <w:r w:rsidRPr="007B2782">
        <w:rPr>
          <w:rFonts w:ascii="標楷體" w:eastAsia="標楷體" w:hAnsi="標楷體" w:cs="Courier New" w:hint="eastAsia"/>
          <w:sz w:val="32"/>
          <w:szCs w:val="32"/>
        </w:rPr>
        <w:t>疫</w:t>
      </w:r>
      <w:proofErr w:type="gramEnd"/>
      <w:r w:rsidRPr="007B2782">
        <w:rPr>
          <w:rFonts w:ascii="標楷體" w:eastAsia="標楷體" w:hAnsi="標楷體" w:cs="Courier New" w:hint="eastAsia"/>
          <w:sz w:val="32"/>
          <w:szCs w:val="32"/>
        </w:rPr>
        <w:t>情影響監測報告中，描述全球性</w:t>
      </w:r>
      <w:proofErr w:type="gramStart"/>
      <w:r w:rsidRPr="007B2782">
        <w:rPr>
          <w:rFonts w:ascii="標楷體" w:eastAsia="標楷體" w:hAnsi="標楷體" w:cs="Courier New" w:hint="eastAsia"/>
          <w:sz w:val="32"/>
          <w:szCs w:val="32"/>
        </w:rPr>
        <w:t>疫</w:t>
      </w:r>
      <w:proofErr w:type="gramEnd"/>
      <w:r w:rsidRPr="007B2782">
        <w:rPr>
          <w:rFonts w:ascii="標楷體" w:eastAsia="標楷體" w:hAnsi="標楷體" w:cs="Courier New" w:hint="eastAsia"/>
          <w:sz w:val="32"/>
          <w:szCs w:val="32"/>
        </w:rPr>
        <w:t>情導致身心障礙者面臨的不平等處境加劇，而各國採用的行動限制、遠距工作等管制措施，若未能依據</w:t>
      </w:r>
      <w:proofErr w:type="spellStart"/>
      <w:r w:rsidRPr="007B2782">
        <w:rPr>
          <w:rFonts w:ascii="標楷體" w:eastAsia="標楷體" w:hAnsi="標楷體" w:cs="Courier New"/>
          <w:sz w:val="32"/>
          <w:szCs w:val="32"/>
        </w:rPr>
        <w:t>CRPD</w:t>
      </w:r>
      <w:proofErr w:type="spellEnd"/>
      <w:r w:rsidRPr="007B2782">
        <w:rPr>
          <w:rFonts w:ascii="標楷體" w:eastAsia="標楷體" w:hAnsi="標楷體" w:cs="Courier New" w:hint="eastAsia"/>
          <w:sz w:val="32"/>
          <w:szCs w:val="32"/>
        </w:rPr>
        <w:t>落實合理調整，並採用積極的社會保障措施，對所得不足的身心障礙勞工及其家庭將是雪上加霜。</w:t>
      </w:r>
    </w:p>
    <w:p w:rsidR="007B2782" w:rsidRPr="007B2782" w:rsidRDefault="007B2782" w:rsidP="007B2782">
      <w:pPr>
        <w:spacing w:line="440" w:lineRule="exact"/>
        <w:rPr>
          <w:rFonts w:ascii="標楷體" w:eastAsia="標楷體" w:hAnsi="標楷體" w:cs="Courier New"/>
          <w:sz w:val="32"/>
          <w:szCs w:val="32"/>
        </w:rPr>
      </w:pPr>
    </w:p>
    <w:p w:rsidR="007B2782" w:rsidRPr="007B2782" w:rsidRDefault="007B2782" w:rsidP="008218C0">
      <w:pPr>
        <w:spacing w:line="440" w:lineRule="exact"/>
        <w:jc w:val="both"/>
        <w:rPr>
          <w:rFonts w:ascii="標楷體" w:eastAsia="標楷體" w:hAnsi="標楷體" w:cs="Courier New"/>
          <w:sz w:val="32"/>
          <w:szCs w:val="32"/>
        </w:rPr>
      </w:pPr>
      <w:r w:rsidRPr="007B2782">
        <w:rPr>
          <w:rFonts w:ascii="標楷體" w:eastAsia="標楷體" w:hAnsi="標楷體" w:cs="Courier New" w:hint="eastAsia"/>
          <w:sz w:val="32"/>
          <w:szCs w:val="32"/>
        </w:rPr>
        <w:t>國家人權委員會呼籲各級政府在</w:t>
      </w:r>
      <w:proofErr w:type="gramStart"/>
      <w:r w:rsidRPr="007B2782">
        <w:rPr>
          <w:rFonts w:ascii="標楷體" w:eastAsia="標楷體" w:hAnsi="標楷體" w:cs="Courier New" w:hint="eastAsia"/>
          <w:sz w:val="32"/>
          <w:szCs w:val="32"/>
        </w:rPr>
        <w:t>疫</w:t>
      </w:r>
      <w:proofErr w:type="gramEnd"/>
      <w:r w:rsidRPr="007B2782">
        <w:rPr>
          <w:rFonts w:ascii="標楷體" w:eastAsia="標楷體" w:hAnsi="標楷體" w:cs="Courier New" w:hint="eastAsia"/>
          <w:sz w:val="32"/>
          <w:szCs w:val="32"/>
        </w:rPr>
        <w:t>情期間</w:t>
      </w:r>
      <w:proofErr w:type="gramStart"/>
      <w:r w:rsidRPr="007B2782">
        <w:rPr>
          <w:rFonts w:ascii="標楷體" w:eastAsia="標楷體" w:hAnsi="標楷體" w:cs="Courier New" w:hint="eastAsia"/>
          <w:sz w:val="32"/>
          <w:szCs w:val="32"/>
        </w:rPr>
        <w:t>採</w:t>
      </w:r>
      <w:proofErr w:type="gramEnd"/>
      <w:r w:rsidRPr="007B2782">
        <w:rPr>
          <w:rFonts w:ascii="標楷體" w:eastAsia="標楷體" w:hAnsi="標楷體" w:cs="Courier New" w:hint="eastAsia"/>
          <w:sz w:val="32"/>
          <w:szCs w:val="32"/>
        </w:rPr>
        <w:t>行之措施應同時因應所有民眾需要，具有障礙融合觀點，確保身心障礙者</w:t>
      </w:r>
      <w:r w:rsidRPr="007B2782">
        <w:rPr>
          <w:rFonts w:ascii="標楷體" w:eastAsia="標楷體" w:hAnsi="標楷體" w:cs="Courier New" w:hint="eastAsia"/>
          <w:sz w:val="32"/>
          <w:szCs w:val="32"/>
        </w:rPr>
        <w:lastRenderedPageBreak/>
        <w:t>獲得平等的協助與保障，而非因其障礙因素被體制忽略、遺漏甚至隔離。包括：</w:t>
      </w:r>
      <w:proofErr w:type="gramStart"/>
      <w:r w:rsidRPr="007B2782">
        <w:rPr>
          <w:rFonts w:ascii="標楷體" w:eastAsia="標楷體" w:hAnsi="標楷體" w:cs="Courier New" w:hint="eastAsia"/>
          <w:sz w:val="32"/>
          <w:szCs w:val="32"/>
        </w:rPr>
        <w:t>疫</w:t>
      </w:r>
      <w:proofErr w:type="gramEnd"/>
      <w:r w:rsidRPr="007B2782">
        <w:rPr>
          <w:rFonts w:ascii="標楷體" w:eastAsia="標楷體" w:hAnsi="標楷體" w:cs="Courier New" w:hint="eastAsia"/>
          <w:sz w:val="32"/>
          <w:szCs w:val="32"/>
        </w:rPr>
        <w:t>情相關資訊應製作各種無障礙格式，篩檢流程與交通工具、隔離安置場所應落實</w:t>
      </w:r>
      <w:proofErr w:type="spellStart"/>
      <w:r w:rsidRPr="007B2782">
        <w:rPr>
          <w:rFonts w:ascii="標楷體" w:eastAsia="標楷體" w:hAnsi="標楷體" w:cs="Courier New"/>
          <w:sz w:val="32"/>
          <w:szCs w:val="32"/>
        </w:rPr>
        <w:t>CRPD</w:t>
      </w:r>
      <w:proofErr w:type="spellEnd"/>
      <w:r w:rsidRPr="007B2782">
        <w:rPr>
          <w:rFonts w:ascii="標楷體" w:eastAsia="標楷體" w:hAnsi="標楷體" w:cs="Courier New" w:hint="eastAsia"/>
          <w:sz w:val="32"/>
          <w:szCs w:val="32"/>
        </w:rPr>
        <w:t>無障礙與可及性的原則，提供必要的設施設備，確保身心障礙者之基本權利；各級政府因防疫中斷之法定支持服務應有具體配套措施，自行辦理或結合民間資源提供</w:t>
      </w:r>
      <w:proofErr w:type="gramStart"/>
      <w:r w:rsidRPr="007B2782">
        <w:rPr>
          <w:rFonts w:ascii="標楷體" w:eastAsia="標楷體" w:hAnsi="標楷體" w:cs="Courier New" w:hint="eastAsia"/>
          <w:sz w:val="32"/>
          <w:szCs w:val="32"/>
        </w:rPr>
        <w:t>疫</w:t>
      </w:r>
      <w:proofErr w:type="gramEnd"/>
      <w:r w:rsidRPr="007B2782">
        <w:rPr>
          <w:rFonts w:ascii="標楷體" w:eastAsia="標楷體" w:hAnsi="標楷體" w:cs="Courier New" w:hint="eastAsia"/>
          <w:sz w:val="32"/>
          <w:szCs w:val="32"/>
        </w:rPr>
        <w:t>情期間必要之人力協助，並提供足夠的防疫物資與防護裝備，而非僅由個別家庭承擔照顧責任，以符</w:t>
      </w:r>
      <w:proofErr w:type="spellStart"/>
      <w:r w:rsidRPr="007B2782">
        <w:rPr>
          <w:rFonts w:ascii="標楷體" w:eastAsia="標楷體" w:hAnsi="標楷體" w:cs="Courier New"/>
          <w:sz w:val="32"/>
          <w:szCs w:val="32"/>
        </w:rPr>
        <w:t>CRPD</w:t>
      </w:r>
      <w:proofErr w:type="spellEnd"/>
      <w:r w:rsidRPr="007B2782">
        <w:rPr>
          <w:rFonts w:ascii="標楷體" w:eastAsia="標楷體" w:hAnsi="標楷體" w:cs="Courier New" w:hint="eastAsia"/>
          <w:sz w:val="32"/>
          <w:szCs w:val="32"/>
        </w:rPr>
        <w:t>揭示身心障礙者自立生活及社區融合之權利。</w:t>
      </w:r>
    </w:p>
    <w:p w:rsidR="007B2782" w:rsidRPr="007B2782" w:rsidRDefault="007B2782" w:rsidP="007B2782">
      <w:pPr>
        <w:spacing w:line="440" w:lineRule="exact"/>
        <w:rPr>
          <w:rFonts w:ascii="標楷體" w:eastAsia="標楷體" w:hAnsi="標楷體" w:cs="Courier New"/>
          <w:sz w:val="32"/>
          <w:szCs w:val="32"/>
        </w:rPr>
      </w:pPr>
    </w:p>
    <w:p w:rsidR="007B2782" w:rsidRPr="007B2782" w:rsidRDefault="007B2782" w:rsidP="008218C0">
      <w:pPr>
        <w:spacing w:line="440" w:lineRule="exact"/>
        <w:jc w:val="both"/>
        <w:rPr>
          <w:rFonts w:ascii="標楷體" w:eastAsia="標楷體" w:hAnsi="標楷體" w:cs="Courier New"/>
          <w:sz w:val="32"/>
          <w:szCs w:val="32"/>
        </w:rPr>
      </w:pPr>
      <w:r w:rsidRPr="007B2782">
        <w:rPr>
          <w:rFonts w:ascii="標楷體" w:eastAsia="標楷體" w:hAnsi="標楷體" w:cs="Courier New" w:hint="eastAsia"/>
          <w:sz w:val="32"/>
          <w:szCs w:val="32"/>
        </w:rPr>
        <w:t>國家人權委員會強調，</w:t>
      </w:r>
      <w:proofErr w:type="spellStart"/>
      <w:r w:rsidRPr="007B2782">
        <w:rPr>
          <w:rFonts w:ascii="標楷體" w:eastAsia="標楷體" w:hAnsi="標楷體" w:cs="Courier New"/>
          <w:sz w:val="32"/>
          <w:szCs w:val="32"/>
        </w:rPr>
        <w:t>CRPD</w:t>
      </w:r>
      <w:proofErr w:type="spellEnd"/>
      <w:r w:rsidRPr="007B2782">
        <w:rPr>
          <w:rFonts w:ascii="標楷體" w:eastAsia="標楷體" w:hAnsi="標楷體" w:cs="Courier New" w:hint="eastAsia"/>
          <w:sz w:val="32"/>
          <w:szCs w:val="32"/>
        </w:rPr>
        <w:t>核心原則「合理調整」尤其應廣泛落實在身心障礙學生的遠距學習，以及身心障礙勞工的遠距工作，確保障礙者的就學權與工作權得與其他國民同獲保障。政府規劃的紓困措施，亦應考量障礙者所得收入情形與部分工作的特殊性，以符合</w:t>
      </w:r>
      <w:proofErr w:type="spellStart"/>
      <w:r w:rsidRPr="007B2782">
        <w:rPr>
          <w:rFonts w:ascii="標楷體" w:eastAsia="標楷體" w:hAnsi="標楷體" w:cs="Courier New"/>
          <w:sz w:val="32"/>
          <w:szCs w:val="32"/>
        </w:rPr>
        <w:t>CRPD</w:t>
      </w:r>
      <w:proofErr w:type="spellEnd"/>
      <w:r w:rsidRPr="007B2782">
        <w:rPr>
          <w:rFonts w:ascii="標楷體" w:eastAsia="標楷體" w:hAnsi="標楷體" w:cs="Courier New" w:hint="eastAsia"/>
          <w:sz w:val="32"/>
          <w:szCs w:val="32"/>
        </w:rPr>
        <w:t>要求的適足生活水準與社會保障。</w:t>
      </w:r>
    </w:p>
    <w:p w:rsidR="007B2782" w:rsidRPr="007B2782" w:rsidRDefault="007B2782" w:rsidP="007B2782">
      <w:pPr>
        <w:spacing w:line="440" w:lineRule="exact"/>
        <w:rPr>
          <w:rFonts w:ascii="標楷體" w:eastAsia="標楷體" w:hAnsi="標楷體" w:cs="Courier New"/>
          <w:sz w:val="32"/>
          <w:szCs w:val="32"/>
        </w:rPr>
      </w:pPr>
    </w:p>
    <w:p w:rsidR="00DC0D84" w:rsidRPr="00DC0D84" w:rsidRDefault="007B2782" w:rsidP="008218C0">
      <w:pPr>
        <w:spacing w:line="480" w:lineRule="exact"/>
        <w:jc w:val="both"/>
        <w:rPr>
          <w:rFonts w:ascii="標楷體" w:eastAsia="標楷體" w:hAnsi="標楷體"/>
          <w:sz w:val="32"/>
          <w:szCs w:val="32"/>
        </w:rPr>
      </w:pPr>
      <w:r w:rsidRPr="007B2782">
        <w:rPr>
          <w:rFonts w:ascii="標楷體" w:eastAsia="標楷體" w:hAnsi="標楷體" w:hint="eastAsia"/>
          <w:sz w:val="32"/>
          <w:szCs w:val="32"/>
        </w:rPr>
        <w:t>為進一步保障身心障礙者的生命權，國家人權委員會呼籲各級政府立即關注機構內身心障礙者的健康情形，提供不同障礙類別適切的防護與協助，避免機構內感染案例繼續增加。國家人權委員會建請政府回顧去年實施口罩</w:t>
      </w:r>
      <w:proofErr w:type="gramStart"/>
      <w:r w:rsidRPr="007B2782">
        <w:rPr>
          <w:rFonts w:ascii="標楷體" w:eastAsia="標楷體" w:hAnsi="標楷體" w:hint="eastAsia"/>
          <w:sz w:val="32"/>
          <w:szCs w:val="32"/>
        </w:rPr>
        <w:t>實名制的</w:t>
      </w:r>
      <w:proofErr w:type="gramEnd"/>
      <w:r w:rsidRPr="007B2782">
        <w:rPr>
          <w:rFonts w:ascii="標楷體" w:eastAsia="標楷體" w:hAnsi="標楷體" w:hint="eastAsia"/>
          <w:sz w:val="32"/>
          <w:szCs w:val="32"/>
        </w:rPr>
        <w:t>經驗，並參考世界衛生組織與聯合國兒童基金會共同發表的</w:t>
      </w:r>
      <w:r w:rsidRPr="007B2782">
        <w:rPr>
          <w:rFonts w:ascii="標楷體" w:eastAsia="標楷體" w:hAnsi="標楷體" w:hint="eastAsia"/>
          <w:sz w:val="32"/>
        </w:rPr>
        <w:t>〈新型冠狀病毒疫苗接種應考量之障礙因素〉(</w:t>
      </w:r>
      <w:r w:rsidRPr="007B2782">
        <w:rPr>
          <w:rFonts w:ascii="標楷體" w:eastAsia="標楷體" w:hAnsi="標楷體"/>
          <w:sz w:val="32"/>
        </w:rPr>
        <w:t>Disability</w:t>
      </w:r>
      <w:r w:rsidRPr="007B2782">
        <w:rPr>
          <w:rFonts w:ascii="標楷體" w:eastAsia="標楷體" w:hAnsi="標楷體" w:hint="eastAsia"/>
          <w:sz w:val="32"/>
        </w:rPr>
        <w:t xml:space="preserve"> </w:t>
      </w:r>
      <w:r w:rsidRPr="007B2782">
        <w:rPr>
          <w:rFonts w:ascii="標楷體" w:eastAsia="標楷體" w:hAnsi="標楷體"/>
          <w:sz w:val="32"/>
        </w:rPr>
        <w:t>considerations</w:t>
      </w:r>
      <w:r w:rsidRPr="007B2782">
        <w:rPr>
          <w:rFonts w:ascii="標楷體" w:eastAsia="標楷體" w:hAnsi="標楷體" w:hint="eastAsia"/>
          <w:sz w:val="32"/>
        </w:rPr>
        <w:t xml:space="preserve"> </w:t>
      </w:r>
      <w:r w:rsidRPr="007B2782">
        <w:rPr>
          <w:rFonts w:ascii="標楷體" w:eastAsia="標楷體" w:hAnsi="標楷體"/>
          <w:sz w:val="32"/>
        </w:rPr>
        <w:t xml:space="preserve">for </w:t>
      </w:r>
      <w:proofErr w:type="spellStart"/>
      <w:r w:rsidRPr="007B2782">
        <w:rPr>
          <w:rFonts w:ascii="標楷體" w:eastAsia="標楷體" w:hAnsi="標楷體"/>
          <w:sz w:val="32"/>
        </w:rPr>
        <w:t>COVID</w:t>
      </w:r>
      <w:proofErr w:type="spellEnd"/>
      <w:r w:rsidRPr="007B2782">
        <w:rPr>
          <w:rFonts w:ascii="標楷體" w:eastAsia="標楷體" w:hAnsi="標楷體"/>
          <w:sz w:val="32"/>
        </w:rPr>
        <w:t>-19</w:t>
      </w:r>
      <w:r w:rsidRPr="007B2782">
        <w:rPr>
          <w:rFonts w:ascii="標楷體" w:eastAsia="標楷體" w:hAnsi="標楷體" w:hint="eastAsia"/>
          <w:sz w:val="32"/>
        </w:rPr>
        <w:t xml:space="preserve"> </w:t>
      </w:r>
      <w:r w:rsidRPr="007B2782">
        <w:rPr>
          <w:rFonts w:ascii="標楷體" w:eastAsia="標楷體" w:hAnsi="標楷體"/>
          <w:sz w:val="32"/>
        </w:rPr>
        <w:t>vaccination</w:t>
      </w:r>
      <w:r w:rsidRPr="007B2782">
        <w:rPr>
          <w:rFonts w:ascii="標楷體" w:eastAsia="標楷體" w:hAnsi="標楷體" w:hint="eastAsia"/>
          <w:sz w:val="32"/>
        </w:rPr>
        <w:t>)</w:t>
      </w:r>
      <w:r w:rsidRPr="007B2782">
        <w:rPr>
          <w:rFonts w:ascii="標楷體" w:eastAsia="標楷體" w:hAnsi="標楷體" w:hint="eastAsia"/>
          <w:sz w:val="32"/>
          <w:szCs w:val="32"/>
        </w:rPr>
        <w:t>，於我國疫苗接種計畫中進一步規劃對不同障礙類別的協助措施，降低身心障礙者染</w:t>
      </w:r>
      <w:proofErr w:type="gramStart"/>
      <w:r w:rsidRPr="007B2782">
        <w:rPr>
          <w:rFonts w:ascii="標楷體" w:eastAsia="標楷體" w:hAnsi="標楷體" w:hint="eastAsia"/>
          <w:sz w:val="32"/>
          <w:szCs w:val="32"/>
        </w:rPr>
        <w:t>疫</w:t>
      </w:r>
      <w:proofErr w:type="gramEnd"/>
      <w:r w:rsidRPr="007B2782">
        <w:rPr>
          <w:rFonts w:ascii="標楷體" w:eastAsia="標楷體" w:hAnsi="標楷體" w:hint="eastAsia"/>
          <w:sz w:val="32"/>
          <w:szCs w:val="32"/>
        </w:rPr>
        <w:t>甚至死亡之風險。</w:t>
      </w:r>
    </w:p>
    <w:p w:rsidR="008903BF" w:rsidRPr="00DC0D84" w:rsidRDefault="008903BF"/>
    <w:sectPr w:rsidR="008903BF" w:rsidRPr="00DC0D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9B" w:rsidRDefault="003B619B" w:rsidP="00DC0D84">
      <w:r>
        <w:separator/>
      </w:r>
    </w:p>
  </w:endnote>
  <w:endnote w:type="continuationSeparator" w:id="0">
    <w:p w:rsidR="003B619B" w:rsidRDefault="003B619B" w:rsidP="00DC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9B" w:rsidRDefault="003B619B" w:rsidP="00DC0D84">
      <w:r>
        <w:separator/>
      </w:r>
    </w:p>
  </w:footnote>
  <w:footnote w:type="continuationSeparator" w:id="0">
    <w:p w:rsidR="003B619B" w:rsidRDefault="003B619B" w:rsidP="00DC0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E"/>
    <w:rsid w:val="000D6839"/>
    <w:rsid w:val="00184A78"/>
    <w:rsid w:val="00227BBE"/>
    <w:rsid w:val="003B619B"/>
    <w:rsid w:val="007B2782"/>
    <w:rsid w:val="008218C0"/>
    <w:rsid w:val="008903BF"/>
    <w:rsid w:val="008B30B5"/>
    <w:rsid w:val="009F4749"/>
    <w:rsid w:val="00DC0D84"/>
    <w:rsid w:val="00E57A63"/>
    <w:rsid w:val="00E7280E"/>
    <w:rsid w:val="00FF1F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D84"/>
    <w:pPr>
      <w:tabs>
        <w:tab w:val="center" w:pos="4153"/>
        <w:tab w:val="right" w:pos="8306"/>
      </w:tabs>
      <w:snapToGrid w:val="0"/>
    </w:pPr>
    <w:rPr>
      <w:sz w:val="20"/>
      <w:szCs w:val="20"/>
    </w:rPr>
  </w:style>
  <w:style w:type="character" w:customStyle="1" w:styleId="a4">
    <w:name w:val="頁首 字元"/>
    <w:basedOn w:val="a0"/>
    <w:link w:val="a3"/>
    <w:uiPriority w:val="99"/>
    <w:rsid w:val="00DC0D84"/>
    <w:rPr>
      <w:sz w:val="20"/>
      <w:szCs w:val="20"/>
    </w:rPr>
  </w:style>
  <w:style w:type="paragraph" w:styleId="a5">
    <w:name w:val="footer"/>
    <w:basedOn w:val="a"/>
    <w:link w:val="a6"/>
    <w:uiPriority w:val="99"/>
    <w:unhideWhenUsed/>
    <w:rsid w:val="00DC0D84"/>
    <w:pPr>
      <w:tabs>
        <w:tab w:val="center" w:pos="4153"/>
        <w:tab w:val="right" w:pos="8306"/>
      </w:tabs>
      <w:snapToGrid w:val="0"/>
    </w:pPr>
    <w:rPr>
      <w:sz w:val="20"/>
      <w:szCs w:val="20"/>
    </w:rPr>
  </w:style>
  <w:style w:type="character" w:customStyle="1" w:styleId="a6">
    <w:name w:val="頁尾 字元"/>
    <w:basedOn w:val="a0"/>
    <w:link w:val="a5"/>
    <w:uiPriority w:val="99"/>
    <w:rsid w:val="00DC0D84"/>
    <w:rPr>
      <w:sz w:val="20"/>
      <w:szCs w:val="20"/>
    </w:rPr>
  </w:style>
  <w:style w:type="paragraph" w:styleId="a7">
    <w:name w:val="Date"/>
    <w:basedOn w:val="a"/>
    <w:next w:val="a"/>
    <w:link w:val="a8"/>
    <w:uiPriority w:val="99"/>
    <w:semiHidden/>
    <w:unhideWhenUsed/>
    <w:rsid w:val="000D6839"/>
    <w:pPr>
      <w:jc w:val="right"/>
    </w:pPr>
  </w:style>
  <w:style w:type="character" w:customStyle="1" w:styleId="a8">
    <w:name w:val="日期 字元"/>
    <w:basedOn w:val="a0"/>
    <w:link w:val="a7"/>
    <w:uiPriority w:val="99"/>
    <w:semiHidden/>
    <w:rsid w:val="000D6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D84"/>
    <w:pPr>
      <w:tabs>
        <w:tab w:val="center" w:pos="4153"/>
        <w:tab w:val="right" w:pos="8306"/>
      </w:tabs>
      <w:snapToGrid w:val="0"/>
    </w:pPr>
    <w:rPr>
      <w:sz w:val="20"/>
      <w:szCs w:val="20"/>
    </w:rPr>
  </w:style>
  <w:style w:type="character" w:customStyle="1" w:styleId="a4">
    <w:name w:val="頁首 字元"/>
    <w:basedOn w:val="a0"/>
    <w:link w:val="a3"/>
    <w:uiPriority w:val="99"/>
    <w:rsid w:val="00DC0D84"/>
    <w:rPr>
      <w:sz w:val="20"/>
      <w:szCs w:val="20"/>
    </w:rPr>
  </w:style>
  <w:style w:type="paragraph" w:styleId="a5">
    <w:name w:val="footer"/>
    <w:basedOn w:val="a"/>
    <w:link w:val="a6"/>
    <w:uiPriority w:val="99"/>
    <w:unhideWhenUsed/>
    <w:rsid w:val="00DC0D84"/>
    <w:pPr>
      <w:tabs>
        <w:tab w:val="center" w:pos="4153"/>
        <w:tab w:val="right" w:pos="8306"/>
      </w:tabs>
      <w:snapToGrid w:val="0"/>
    </w:pPr>
    <w:rPr>
      <w:sz w:val="20"/>
      <w:szCs w:val="20"/>
    </w:rPr>
  </w:style>
  <w:style w:type="character" w:customStyle="1" w:styleId="a6">
    <w:name w:val="頁尾 字元"/>
    <w:basedOn w:val="a0"/>
    <w:link w:val="a5"/>
    <w:uiPriority w:val="99"/>
    <w:rsid w:val="00DC0D84"/>
    <w:rPr>
      <w:sz w:val="20"/>
      <w:szCs w:val="20"/>
    </w:rPr>
  </w:style>
  <w:style w:type="paragraph" w:styleId="a7">
    <w:name w:val="Date"/>
    <w:basedOn w:val="a"/>
    <w:next w:val="a"/>
    <w:link w:val="a8"/>
    <w:uiPriority w:val="99"/>
    <w:semiHidden/>
    <w:unhideWhenUsed/>
    <w:rsid w:val="000D6839"/>
    <w:pPr>
      <w:jc w:val="right"/>
    </w:pPr>
  </w:style>
  <w:style w:type="character" w:customStyle="1" w:styleId="a8">
    <w:name w:val="日期 字元"/>
    <w:basedOn w:val="a0"/>
    <w:link w:val="a7"/>
    <w:uiPriority w:val="99"/>
    <w:semiHidden/>
    <w:rsid w:val="000D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40203">
      <w:bodyDiv w:val="1"/>
      <w:marLeft w:val="0"/>
      <w:marRight w:val="0"/>
      <w:marTop w:val="0"/>
      <w:marBottom w:val="0"/>
      <w:divBdr>
        <w:top w:val="none" w:sz="0" w:space="0" w:color="auto"/>
        <w:left w:val="none" w:sz="0" w:space="0" w:color="auto"/>
        <w:bottom w:val="none" w:sz="0" w:space="0" w:color="auto"/>
        <w:right w:val="none" w:sz="0" w:space="0" w:color="auto"/>
      </w:divBdr>
    </w:div>
    <w:div w:id="13644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林炎銘</dc:creator>
  <cp:lastModifiedBy>asus</cp:lastModifiedBy>
  <cp:revision>2</cp:revision>
  <dcterms:created xsi:type="dcterms:W3CDTF">2021-06-28T08:30:00Z</dcterms:created>
  <dcterms:modified xsi:type="dcterms:W3CDTF">2021-06-28T08:30:00Z</dcterms:modified>
</cp:coreProperties>
</file>